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80" w:rsidRDefault="00CD5D80" w:rsidP="00CD5D80">
      <w:pPr>
        <w:rPr>
          <w:sz w:val="28"/>
          <w:szCs w:val="28"/>
        </w:rPr>
      </w:pPr>
    </w:p>
    <w:p w:rsidR="00CD5D80" w:rsidRDefault="00CD5D80" w:rsidP="00CD5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</w:t>
      </w:r>
      <w:r w:rsidR="00A865A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65A6">
        <w:rPr>
          <w:sz w:val="28"/>
          <w:szCs w:val="28"/>
        </w:rPr>
        <w:t>května</w:t>
      </w:r>
      <w:r>
        <w:rPr>
          <w:sz w:val="28"/>
          <w:szCs w:val="28"/>
        </w:rPr>
        <w:t xml:space="preserve"> 201</w:t>
      </w:r>
      <w:r w:rsidR="00A865A6">
        <w:rPr>
          <w:sz w:val="28"/>
          <w:szCs w:val="28"/>
        </w:rPr>
        <w:t>4</w:t>
      </w:r>
    </w:p>
    <w:p w:rsidR="00CD5D80" w:rsidRDefault="00CD5D80" w:rsidP="00CD5D80">
      <w:pPr>
        <w:rPr>
          <w:sz w:val="28"/>
          <w:szCs w:val="28"/>
        </w:rPr>
      </w:pPr>
    </w:p>
    <w:p w:rsidR="00CD5D80" w:rsidRDefault="00B45625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Vyhrazená plocha pro vylepení volebních plakátů,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volb</w:t>
      </w:r>
      <w:r w:rsidR="00A865A6">
        <w:rPr>
          <w:b/>
          <w:color w:val="1F497D" w:themeColor="text2"/>
          <w:sz w:val="44"/>
          <w:szCs w:val="44"/>
          <w:u w:val="single"/>
        </w:rPr>
        <w:t>y do Evropského parlamentu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, </w:t>
      </w:r>
      <w:r w:rsidR="00A865A6">
        <w:rPr>
          <w:b/>
          <w:color w:val="1F497D" w:themeColor="text2"/>
          <w:sz w:val="44"/>
          <w:szCs w:val="44"/>
          <w:u w:val="single"/>
        </w:rPr>
        <w:t>23. a 24. května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201</w:t>
      </w:r>
      <w:r w:rsidR="00A865A6">
        <w:rPr>
          <w:b/>
          <w:color w:val="1F497D" w:themeColor="text2"/>
          <w:sz w:val="44"/>
          <w:szCs w:val="44"/>
          <w:u w:val="single"/>
        </w:rPr>
        <w:t>4</w:t>
      </w:r>
    </w:p>
    <w:p w:rsidR="00CD5D80" w:rsidRDefault="00CD5D80" w:rsidP="00CD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5D80" w:rsidRDefault="00CD5D80" w:rsidP="00CD5D80">
      <w:pPr>
        <w:jc w:val="both"/>
        <w:rPr>
          <w:sz w:val="28"/>
          <w:szCs w:val="28"/>
        </w:rPr>
      </w:pPr>
    </w:p>
    <w:p w:rsidR="00CD5D80" w:rsidRDefault="00CD5D80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 w:rsidR="00A865A6">
        <w:rPr>
          <w:sz w:val="28"/>
          <w:szCs w:val="28"/>
        </w:rPr>
        <w:t>59</w:t>
      </w:r>
      <w:r w:rsidRPr="0066362F">
        <w:rPr>
          <w:sz w:val="28"/>
          <w:szCs w:val="28"/>
        </w:rPr>
        <w:t xml:space="preserve"> </w:t>
      </w:r>
      <w:r w:rsidR="00A865A6">
        <w:rPr>
          <w:sz w:val="28"/>
          <w:szCs w:val="28"/>
        </w:rPr>
        <w:t>o</w:t>
      </w:r>
      <w:r>
        <w:rPr>
          <w:sz w:val="28"/>
          <w:szCs w:val="28"/>
        </w:rPr>
        <w:t xml:space="preserve">dst. </w:t>
      </w:r>
      <w:r w:rsidR="00A865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 xml:space="preserve">zákona č. </w:t>
      </w:r>
      <w:r w:rsidR="00A865A6">
        <w:rPr>
          <w:sz w:val="28"/>
          <w:szCs w:val="28"/>
        </w:rPr>
        <w:t>62</w:t>
      </w:r>
      <w:r w:rsidRPr="0066362F">
        <w:rPr>
          <w:sz w:val="28"/>
          <w:szCs w:val="28"/>
        </w:rPr>
        <w:t>/20</w:t>
      </w:r>
      <w:r w:rsidR="00A865A6">
        <w:rPr>
          <w:sz w:val="28"/>
          <w:szCs w:val="28"/>
        </w:rPr>
        <w:t>03</w:t>
      </w:r>
      <w:r w:rsidRPr="0066362F">
        <w:rPr>
          <w:sz w:val="28"/>
          <w:szCs w:val="28"/>
        </w:rPr>
        <w:t xml:space="preserve"> Sb., o volb</w:t>
      </w:r>
      <w:r w:rsidR="00A865A6">
        <w:rPr>
          <w:sz w:val="28"/>
          <w:szCs w:val="28"/>
        </w:rPr>
        <w:t>ách do Evropského parlamentu a o změně některých zákonů, ve znění pozdějších předpisů a vyhlášky č. 409/2003 Sb.,</w:t>
      </w:r>
      <w:r>
        <w:rPr>
          <w:sz w:val="28"/>
          <w:szCs w:val="28"/>
        </w:rPr>
        <w:t xml:space="preserve"> starosta obce </w:t>
      </w:r>
      <w:r w:rsidR="008345EF">
        <w:rPr>
          <w:sz w:val="28"/>
          <w:szCs w:val="28"/>
        </w:rPr>
        <w:t>vyhrazuje</w:t>
      </w:r>
      <w:r>
        <w:rPr>
          <w:sz w:val="28"/>
          <w:szCs w:val="28"/>
        </w:rPr>
        <w:t>:</w:t>
      </w:r>
    </w:p>
    <w:p w:rsidR="00CD5D80" w:rsidRDefault="00CD5D80" w:rsidP="008345EF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</w:t>
      </w:r>
      <w:r w:rsidR="008345EF">
        <w:rPr>
          <w:b/>
          <w:color w:val="C00000"/>
          <w:sz w:val="28"/>
          <w:szCs w:val="28"/>
        </w:rPr>
        <w:t>plocha pro vylepení volebních plakátů se nachází v centru obce u autobusové zastávky.</w:t>
      </w:r>
    </w:p>
    <w:p w:rsidR="00CD5D80" w:rsidRDefault="00CD5D80" w:rsidP="00CD5D80">
      <w:pPr>
        <w:spacing w:after="0"/>
        <w:jc w:val="both"/>
        <w:rPr>
          <w:b/>
          <w:color w:val="C0000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Pr="00EF11EB" w:rsidRDefault="00CD5D80" w:rsidP="00CD5D80">
      <w:pPr>
        <w:spacing w:after="0"/>
        <w:jc w:val="both"/>
      </w:pPr>
      <w:r>
        <w:t xml:space="preserve">Vyvěšeno: </w:t>
      </w:r>
      <w:r w:rsidR="00A865A6">
        <w:t>7</w:t>
      </w:r>
      <w:r>
        <w:t xml:space="preserve">. </w:t>
      </w:r>
      <w:r w:rsidR="00A865A6">
        <w:t>května</w:t>
      </w:r>
      <w:r>
        <w:t xml:space="preserve"> 201</w:t>
      </w:r>
      <w:r w:rsidR="00A865A6">
        <w:t>4</w:t>
      </w:r>
      <w:bookmarkStart w:id="0" w:name="_GoBack"/>
      <w:bookmarkEnd w:id="0"/>
    </w:p>
    <w:p w:rsidR="00905448" w:rsidRDefault="00905448"/>
    <w:sectPr w:rsidR="00905448" w:rsidSect="00905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3E" w:rsidRDefault="0062603E" w:rsidP="00C7199D">
      <w:pPr>
        <w:spacing w:after="0" w:line="240" w:lineRule="auto"/>
      </w:pPr>
      <w:r>
        <w:separator/>
      </w:r>
    </w:p>
  </w:endnote>
  <w:endnote w:type="continuationSeparator" w:id="0">
    <w:p w:rsidR="0062603E" w:rsidRDefault="0062603E" w:rsidP="00C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3E" w:rsidRDefault="0062603E" w:rsidP="00C7199D">
      <w:pPr>
        <w:spacing w:after="0" w:line="240" w:lineRule="auto"/>
      </w:pPr>
      <w:r>
        <w:separator/>
      </w:r>
    </w:p>
  </w:footnote>
  <w:footnote w:type="continuationSeparator" w:id="0">
    <w:p w:rsidR="0062603E" w:rsidRDefault="0062603E" w:rsidP="00C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9D" w:rsidRDefault="00C7199D" w:rsidP="00C7199D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C7199D" w:rsidRDefault="00C7199D">
    <w:pPr>
      <w:pStyle w:val="Zhlav"/>
    </w:pPr>
  </w:p>
  <w:p w:rsidR="00C7199D" w:rsidRDefault="00C719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9D"/>
    <w:rsid w:val="0062603E"/>
    <w:rsid w:val="007A0BCB"/>
    <w:rsid w:val="008345EF"/>
    <w:rsid w:val="00905448"/>
    <w:rsid w:val="00A865A6"/>
    <w:rsid w:val="00B45625"/>
    <w:rsid w:val="00C7199D"/>
    <w:rsid w:val="00CD5D80"/>
    <w:rsid w:val="00E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4200-958D-454E-B677-FFFCE76B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99D"/>
  </w:style>
  <w:style w:type="paragraph" w:styleId="Zpat">
    <w:name w:val="footer"/>
    <w:basedOn w:val="Normln"/>
    <w:link w:val="ZpatChar"/>
    <w:uiPriority w:val="99"/>
    <w:semiHidden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99D"/>
  </w:style>
  <w:style w:type="paragraph" w:styleId="Textbubliny">
    <w:name w:val="Balloon Text"/>
    <w:basedOn w:val="Normln"/>
    <w:link w:val="TextbublinyChar"/>
    <w:uiPriority w:val="99"/>
    <w:semiHidden/>
    <w:unhideWhenUsed/>
    <w:rsid w:val="00C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5</cp:revision>
  <cp:lastPrinted>2014-04-29T10:16:00Z</cp:lastPrinted>
  <dcterms:created xsi:type="dcterms:W3CDTF">2012-12-18T11:50:00Z</dcterms:created>
  <dcterms:modified xsi:type="dcterms:W3CDTF">2014-04-29T10:16:00Z</dcterms:modified>
</cp:coreProperties>
</file>